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40" w:rsidRPr="00973540" w:rsidRDefault="00973540" w:rsidP="00973540">
      <w:pPr>
        <w:spacing w:after="31" w:line="259" w:lineRule="auto"/>
        <w:ind w:left="68" w:hanging="1202"/>
        <w:jc w:val="center"/>
        <w:rPr>
          <w:sz w:val="24"/>
          <w:szCs w:val="24"/>
        </w:rPr>
      </w:pPr>
      <w:r w:rsidRPr="00973540">
        <w:rPr>
          <w:b/>
          <w:color w:val="C00000"/>
          <w:sz w:val="24"/>
          <w:szCs w:val="24"/>
        </w:rPr>
        <w:t>COMUNICADO</w:t>
      </w:r>
    </w:p>
    <w:p w:rsidR="00733763" w:rsidRDefault="00973540" w:rsidP="00973540">
      <w:pPr>
        <w:ind w:hanging="1202"/>
        <w:jc w:val="center"/>
        <w:rPr>
          <w:b/>
          <w:color w:val="C00000"/>
          <w:sz w:val="24"/>
          <w:szCs w:val="24"/>
        </w:rPr>
      </w:pPr>
      <w:r w:rsidRPr="00973540">
        <w:rPr>
          <w:b/>
          <w:color w:val="C00000"/>
          <w:sz w:val="24"/>
          <w:szCs w:val="24"/>
        </w:rPr>
        <w:t>ADJUDICACIÓN DE PLAZAS- REASIGNACIÓN DOCENTE 2022</w:t>
      </w:r>
      <w:r w:rsidR="00733763">
        <w:rPr>
          <w:b/>
          <w:color w:val="C00000"/>
          <w:sz w:val="24"/>
          <w:szCs w:val="24"/>
        </w:rPr>
        <w:t xml:space="preserve"> </w:t>
      </w:r>
    </w:p>
    <w:p w:rsidR="00800601" w:rsidRPr="00973540" w:rsidRDefault="00733763" w:rsidP="00973540">
      <w:pPr>
        <w:ind w:hanging="1202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ETAPA </w:t>
      </w:r>
      <w:r w:rsidR="00534524">
        <w:rPr>
          <w:b/>
          <w:color w:val="C00000"/>
          <w:sz w:val="24"/>
          <w:szCs w:val="24"/>
        </w:rPr>
        <w:t>INTERREGIONAL</w:t>
      </w:r>
    </w:p>
    <w:p w:rsidR="00973540" w:rsidRPr="00973540" w:rsidRDefault="00973540" w:rsidP="00973540">
      <w:pPr>
        <w:ind w:hanging="1202"/>
        <w:jc w:val="center"/>
        <w:rPr>
          <w:b/>
          <w:color w:val="C00000"/>
          <w:sz w:val="24"/>
          <w:szCs w:val="24"/>
        </w:rPr>
      </w:pPr>
    </w:p>
    <w:p w:rsidR="00973540" w:rsidRPr="00973540" w:rsidRDefault="00973540" w:rsidP="00973540">
      <w:pPr>
        <w:ind w:left="-1134" w:firstLine="0"/>
        <w:rPr>
          <w:sz w:val="24"/>
          <w:szCs w:val="24"/>
        </w:rPr>
      </w:pPr>
      <w:r w:rsidRPr="00973540">
        <w:rPr>
          <w:sz w:val="24"/>
          <w:szCs w:val="24"/>
        </w:rPr>
        <w:t xml:space="preserve">Se convoca a los postulantes del cuadro de méritos para la adjudicación de reasignación 2022 </w:t>
      </w:r>
      <w:r w:rsidR="00733763">
        <w:rPr>
          <w:sz w:val="24"/>
          <w:szCs w:val="24"/>
        </w:rPr>
        <w:t>- E</w:t>
      </w:r>
      <w:r w:rsidRPr="00973540">
        <w:rPr>
          <w:sz w:val="24"/>
          <w:szCs w:val="24"/>
        </w:rPr>
        <w:t xml:space="preserve">tapa </w:t>
      </w:r>
      <w:r w:rsidR="00534524">
        <w:rPr>
          <w:sz w:val="24"/>
          <w:szCs w:val="24"/>
        </w:rPr>
        <w:t>INTER</w:t>
      </w:r>
      <w:r w:rsidRPr="00973540">
        <w:rPr>
          <w:sz w:val="24"/>
          <w:szCs w:val="24"/>
        </w:rPr>
        <w:t>REGIONAL</w:t>
      </w:r>
      <w:r w:rsidR="00733763">
        <w:rPr>
          <w:sz w:val="24"/>
          <w:szCs w:val="24"/>
        </w:rPr>
        <w:t xml:space="preserve"> </w:t>
      </w:r>
      <w:r w:rsidRPr="00973540">
        <w:rPr>
          <w:sz w:val="24"/>
          <w:szCs w:val="24"/>
        </w:rPr>
        <w:t>de:   EBR (INICIAL, PRIMARIA); CEBA, CEBE, CETPRO, ESPECIALISTAS DE EDUCACIÓN</w:t>
      </w:r>
    </w:p>
    <w:p w:rsidR="00973540" w:rsidRPr="00973540" w:rsidRDefault="00973540" w:rsidP="00973540">
      <w:pPr>
        <w:ind w:left="-5" w:hanging="1202"/>
        <w:rPr>
          <w:sz w:val="24"/>
          <w:szCs w:val="24"/>
        </w:rPr>
      </w:pPr>
    </w:p>
    <w:p w:rsidR="00973540" w:rsidRDefault="00973540" w:rsidP="00973540">
      <w:pPr>
        <w:spacing w:after="63" w:line="259" w:lineRule="auto"/>
        <w:ind w:left="-5" w:hanging="1202"/>
        <w:rPr>
          <w:b/>
          <w:sz w:val="24"/>
          <w:szCs w:val="24"/>
        </w:rPr>
      </w:pPr>
      <w:r w:rsidRPr="00973540">
        <w:rPr>
          <w:b/>
          <w:color w:val="FF0000"/>
          <w:sz w:val="24"/>
          <w:szCs w:val="24"/>
        </w:rPr>
        <w:t>Para la adjudicación virtual:</w:t>
      </w:r>
    </w:p>
    <w:p w:rsidR="00973540" w:rsidRDefault="00973540" w:rsidP="00973540">
      <w:pPr>
        <w:spacing w:after="63" w:line="259" w:lineRule="auto"/>
        <w:ind w:left="-1134" w:firstLine="0"/>
        <w:rPr>
          <w:sz w:val="24"/>
          <w:szCs w:val="24"/>
        </w:rPr>
      </w:pPr>
      <w:r w:rsidRPr="00973540">
        <w:rPr>
          <w:sz w:val="24"/>
          <w:szCs w:val="24"/>
        </w:rPr>
        <w:t>Los postulantes deben proveer la conectividad para participar en la adjudicación virtual de acuerdo al enlace que será remitido a sus correos electrónicos, el cual consignó en la declaración jurada de recolección de datos.</w:t>
      </w:r>
    </w:p>
    <w:p w:rsidR="00973540" w:rsidRPr="00973540" w:rsidRDefault="00973540" w:rsidP="00973540">
      <w:pPr>
        <w:spacing w:after="63" w:line="259" w:lineRule="auto"/>
        <w:ind w:left="142" w:hanging="1202"/>
        <w:rPr>
          <w:b/>
          <w:sz w:val="24"/>
          <w:szCs w:val="24"/>
        </w:rPr>
      </w:pPr>
    </w:p>
    <w:p w:rsidR="00973540" w:rsidRPr="00973540" w:rsidRDefault="00973540" w:rsidP="00973540">
      <w:pPr>
        <w:spacing w:after="437"/>
        <w:ind w:left="-5" w:hanging="1202"/>
        <w:rPr>
          <w:sz w:val="24"/>
          <w:szCs w:val="24"/>
        </w:rPr>
      </w:pPr>
      <w:r w:rsidRPr="00973540">
        <w:rPr>
          <w:sz w:val="24"/>
          <w:szCs w:val="24"/>
        </w:rPr>
        <w:t>Asimismo debe unirse a la sala virtual de adjudicación de manera puntual portando su DNI.</w:t>
      </w:r>
    </w:p>
    <w:p w:rsidR="00973540" w:rsidRDefault="00973540" w:rsidP="00973540">
      <w:pPr>
        <w:spacing w:after="0" w:line="259" w:lineRule="auto"/>
        <w:ind w:left="-5" w:hanging="1202"/>
        <w:rPr>
          <w:b/>
          <w:color w:val="C00000"/>
          <w:sz w:val="24"/>
          <w:szCs w:val="24"/>
        </w:rPr>
      </w:pPr>
      <w:r w:rsidRPr="00973540">
        <w:rPr>
          <w:b/>
          <w:sz w:val="24"/>
          <w:szCs w:val="24"/>
        </w:rPr>
        <w:t>CRONOGRAMA ADJUDICACION DE PLAZAS</w:t>
      </w:r>
      <w:proofErr w:type="gramStart"/>
      <w:r w:rsidRPr="00973540">
        <w:rPr>
          <w:b/>
          <w:sz w:val="24"/>
          <w:szCs w:val="24"/>
        </w:rPr>
        <w:t xml:space="preserve">:  </w:t>
      </w:r>
      <w:r w:rsidRPr="00973540">
        <w:rPr>
          <w:b/>
          <w:color w:val="C00000"/>
          <w:sz w:val="24"/>
          <w:szCs w:val="24"/>
        </w:rPr>
        <w:t>ETAPA</w:t>
      </w:r>
      <w:proofErr w:type="gramEnd"/>
      <w:r w:rsidRPr="00973540">
        <w:rPr>
          <w:b/>
          <w:color w:val="C00000"/>
          <w:sz w:val="24"/>
          <w:szCs w:val="24"/>
        </w:rPr>
        <w:t xml:space="preserve"> </w:t>
      </w:r>
      <w:r w:rsidR="00534524">
        <w:rPr>
          <w:b/>
          <w:color w:val="C00000"/>
          <w:sz w:val="24"/>
          <w:szCs w:val="24"/>
        </w:rPr>
        <w:t>INTERREGIONAL</w:t>
      </w:r>
      <w:r w:rsidRPr="00973540">
        <w:rPr>
          <w:b/>
          <w:color w:val="C00000"/>
          <w:sz w:val="24"/>
          <w:szCs w:val="24"/>
        </w:rPr>
        <w:t>.</w:t>
      </w:r>
    </w:p>
    <w:p w:rsidR="0035152B" w:rsidRPr="0035152B" w:rsidRDefault="0035152B" w:rsidP="00973540">
      <w:pPr>
        <w:spacing w:after="0" w:line="259" w:lineRule="auto"/>
        <w:ind w:left="-5" w:hanging="1202"/>
        <w:rPr>
          <w:sz w:val="10"/>
          <w:szCs w:val="10"/>
        </w:rPr>
      </w:pPr>
    </w:p>
    <w:tbl>
      <w:tblPr>
        <w:tblStyle w:val="TableGrid"/>
        <w:tblW w:w="10898" w:type="dxa"/>
        <w:tblInd w:w="-925" w:type="dxa"/>
        <w:tblCellMar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419"/>
        <w:gridCol w:w="2126"/>
        <w:gridCol w:w="7353"/>
      </w:tblGrid>
      <w:tr w:rsidR="00973540" w:rsidTr="00973540">
        <w:trPr>
          <w:trHeight w:val="647"/>
        </w:trPr>
        <w:tc>
          <w:tcPr>
            <w:tcW w:w="141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nil"/>
            </w:tcBorders>
            <w:shd w:val="clear" w:color="auto" w:fill="1E487D"/>
            <w:vAlign w:val="center"/>
          </w:tcPr>
          <w:p w:rsidR="00973540" w:rsidRPr="00973540" w:rsidRDefault="00973540" w:rsidP="0033492C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 w:rsidRPr="00973540"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2126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  <w:shd w:val="clear" w:color="auto" w:fill="1E487D"/>
            <w:vAlign w:val="center"/>
          </w:tcPr>
          <w:p w:rsidR="00973540" w:rsidRPr="00973540" w:rsidRDefault="00973540" w:rsidP="0033492C">
            <w:pPr>
              <w:spacing w:after="0" w:line="259" w:lineRule="auto"/>
              <w:ind w:left="15" w:firstLine="0"/>
              <w:jc w:val="center"/>
              <w:rPr>
                <w:sz w:val="24"/>
                <w:szCs w:val="24"/>
              </w:rPr>
            </w:pPr>
            <w:r w:rsidRPr="00973540">
              <w:rPr>
                <w:b/>
                <w:color w:val="FFFFFF"/>
                <w:sz w:val="24"/>
                <w:szCs w:val="24"/>
              </w:rPr>
              <w:t>HORA DE INICIO</w:t>
            </w:r>
          </w:p>
        </w:tc>
        <w:tc>
          <w:tcPr>
            <w:tcW w:w="7353" w:type="dxa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  <w:shd w:val="clear" w:color="auto" w:fill="1E487D"/>
            <w:vAlign w:val="center"/>
          </w:tcPr>
          <w:p w:rsidR="00973540" w:rsidRPr="00973540" w:rsidRDefault="00973540" w:rsidP="0033492C">
            <w:pPr>
              <w:spacing w:after="0" w:line="259" w:lineRule="auto"/>
              <w:ind w:left="49" w:firstLine="0"/>
              <w:jc w:val="center"/>
              <w:rPr>
                <w:sz w:val="24"/>
                <w:szCs w:val="24"/>
              </w:rPr>
            </w:pPr>
            <w:r w:rsidRPr="00973540">
              <w:rPr>
                <w:b/>
                <w:color w:val="FFFFFF"/>
                <w:sz w:val="24"/>
                <w:szCs w:val="24"/>
              </w:rPr>
              <w:t>NIVEL  / MOTIVO</w:t>
            </w:r>
          </w:p>
        </w:tc>
      </w:tr>
      <w:tr w:rsidR="00973540" w:rsidTr="00973540">
        <w:trPr>
          <w:trHeight w:val="787"/>
        </w:trPr>
        <w:tc>
          <w:tcPr>
            <w:tcW w:w="1419" w:type="dxa"/>
            <w:vMerge w:val="restart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11" w:space="0" w:color="000000"/>
            </w:tcBorders>
            <w:vAlign w:val="center"/>
          </w:tcPr>
          <w:p w:rsidR="00973540" w:rsidRPr="00973540" w:rsidRDefault="00534524" w:rsidP="0033492C">
            <w:pPr>
              <w:spacing w:after="0" w:line="259" w:lineRule="auto"/>
              <w:ind w:left="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73540" w:rsidRPr="00973540">
              <w:rPr>
                <w:sz w:val="24"/>
                <w:szCs w:val="24"/>
              </w:rPr>
              <w:t>/07/2022</w:t>
            </w:r>
          </w:p>
        </w:tc>
        <w:tc>
          <w:tcPr>
            <w:tcW w:w="2126" w:type="dxa"/>
            <w:vMerge w:val="restart"/>
            <w:tcBorders>
              <w:top w:val="single" w:sz="2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73540" w:rsidRPr="00973540" w:rsidRDefault="00973540" w:rsidP="00FF2ADB">
            <w:pPr>
              <w:spacing w:after="0" w:line="259" w:lineRule="auto"/>
              <w:ind w:left="21" w:firstLine="0"/>
              <w:jc w:val="center"/>
              <w:rPr>
                <w:sz w:val="24"/>
                <w:szCs w:val="24"/>
              </w:rPr>
            </w:pPr>
            <w:r w:rsidRPr="00973540">
              <w:rPr>
                <w:sz w:val="24"/>
                <w:szCs w:val="24"/>
              </w:rPr>
              <w:t>0</w:t>
            </w:r>
            <w:r w:rsidR="00FF2ADB">
              <w:rPr>
                <w:sz w:val="24"/>
                <w:szCs w:val="24"/>
              </w:rPr>
              <w:t>9</w:t>
            </w:r>
            <w:r w:rsidRPr="00973540">
              <w:rPr>
                <w:sz w:val="24"/>
                <w:szCs w:val="24"/>
              </w:rPr>
              <w:t>:</w:t>
            </w:r>
            <w:r w:rsidR="00FF2ADB">
              <w:rPr>
                <w:sz w:val="24"/>
                <w:szCs w:val="24"/>
              </w:rPr>
              <w:t>0</w:t>
            </w:r>
            <w:r w:rsidRPr="00973540">
              <w:rPr>
                <w:sz w:val="24"/>
                <w:szCs w:val="24"/>
              </w:rPr>
              <w:t>0 horas</w:t>
            </w:r>
          </w:p>
        </w:tc>
        <w:tc>
          <w:tcPr>
            <w:tcW w:w="73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2" w:space="0" w:color="000000"/>
            </w:tcBorders>
            <w:vAlign w:val="center"/>
          </w:tcPr>
          <w:p w:rsidR="00973540" w:rsidRPr="00973540" w:rsidRDefault="00534524" w:rsidP="00C102F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INICIAL</w:t>
            </w:r>
            <w:r w:rsidR="00973540" w:rsidRPr="00973540">
              <w:rPr>
                <w:sz w:val="20"/>
                <w:szCs w:val="20"/>
              </w:rPr>
              <w:t xml:space="preserve"> - UNIDAD FAMILIAR </w:t>
            </w:r>
          </w:p>
        </w:tc>
        <w:bookmarkStart w:id="0" w:name="_GoBack"/>
        <w:bookmarkEnd w:id="0"/>
      </w:tr>
      <w:tr w:rsidR="00973540" w:rsidTr="00973540">
        <w:trPr>
          <w:trHeight w:val="687"/>
        </w:trPr>
        <w:tc>
          <w:tcPr>
            <w:tcW w:w="1419" w:type="dxa"/>
            <w:vMerge/>
            <w:tcBorders>
              <w:top w:val="nil"/>
              <w:left w:val="single" w:sz="22" w:space="0" w:color="000000"/>
              <w:bottom w:val="nil"/>
              <w:right w:val="single" w:sz="11" w:space="0" w:color="000000"/>
            </w:tcBorders>
          </w:tcPr>
          <w:p w:rsidR="00973540" w:rsidRPr="00973540" w:rsidRDefault="00973540" w:rsidP="0033492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73540" w:rsidRPr="00973540" w:rsidRDefault="00973540" w:rsidP="0033492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53" w:type="dxa"/>
            <w:tcBorders>
              <w:top w:val="single" w:sz="11" w:space="0" w:color="000000"/>
              <w:left w:val="single" w:sz="11" w:space="0" w:color="000000"/>
              <w:bottom w:val="single" w:sz="22" w:space="0" w:color="000000"/>
              <w:right w:val="single" w:sz="22" w:space="0" w:color="000000"/>
            </w:tcBorders>
            <w:vAlign w:val="center"/>
          </w:tcPr>
          <w:p w:rsidR="00973540" w:rsidRPr="00973540" w:rsidRDefault="00534524" w:rsidP="00C102F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INICIAL</w:t>
            </w:r>
            <w:r w:rsidR="00973540" w:rsidRPr="00973540">
              <w:rPr>
                <w:sz w:val="20"/>
                <w:szCs w:val="20"/>
              </w:rPr>
              <w:t xml:space="preserve"> - INTERES PERSONAL </w:t>
            </w:r>
          </w:p>
        </w:tc>
      </w:tr>
      <w:tr w:rsidR="00973540" w:rsidTr="00973540">
        <w:trPr>
          <w:trHeight w:val="767"/>
        </w:trPr>
        <w:tc>
          <w:tcPr>
            <w:tcW w:w="1419" w:type="dxa"/>
            <w:vMerge/>
            <w:tcBorders>
              <w:top w:val="nil"/>
              <w:left w:val="single" w:sz="22" w:space="0" w:color="000000"/>
              <w:bottom w:val="nil"/>
              <w:right w:val="single" w:sz="11" w:space="0" w:color="000000"/>
            </w:tcBorders>
          </w:tcPr>
          <w:p w:rsidR="00973540" w:rsidRPr="00973540" w:rsidRDefault="00973540" w:rsidP="0033492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73540" w:rsidRPr="00973540" w:rsidRDefault="00733763" w:rsidP="00733763">
            <w:pPr>
              <w:spacing w:after="0" w:line="259" w:lineRule="auto"/>
              <w:ind w:left="2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73540" w:rsidRPr="009735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973540" w:rsidRPr="00973540">
              <w:rPr>
                <w:sz w:val="24"/>
                <w:szCs w:val="24"/>
              </w:rPr>
              <w:t>0 horas</w:t>
            </w:r>
          </w:p>
        </w:tc>
        <w:tc>
          <w:tcPr>
            <w:tcW w:w="73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2" w:space="0" w:color="000000"/>
            </w:tcBorders>
            <w:vAlign w:val="center"/>
          </w:tcPr>
          <w:p w:rsidR="00973540" w:rsidRPr="00973540" w:rsidRDefault="00534524" w:rsidP="00C102F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PRIMARIA</w:t>
            </w:r>
            <w:r w:rsidR="00973540" w:rsidRPr="00973540">
              <w:rPr>
                <w:sz w:val="20"/>
                <w:szCs w:val="20"/>
              </w:rPr>
              <w:t xml:space="preserve"> - UNIDAD FAMILIAR </w:t>
            </w:r>
          </w:p>
        </w:tc>
      </w:tr>
      <w:tr w:rsidR="00973540" w:rsidTr="00973540">
        <w:trPr>
          <w:trHeight w:val="671"/>
        </w:trPr>
        <w:tc>
          <w:tcPr>
            <w:tcW w:w="1419" w:type="dxa"/>
            <w:vMerge/>
            <w:tcBorders>
              <w:top w:val="nil"/>
              <w:left w:val="single" w:sz="22" w:space="0" w:color="000000"/>
              <w:bottom w:val="nil"/>
              <w:right w:val="single" w:sz="11" w:space="0" w:color="000000"/>
            </w:tcBorders>
          </w:tcPr>
          <w:p w:rsidR="00973540" w:rsidRPr="00973540" w:rsidRDefault="00973540" w:rsidP="0033492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</w:tcPr>
          <w:p w:rsidR="00973540" w:rsidRPr="00973540" w:rsidRDefault="00973540" w:rsidP="0033492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2" w:space="0" w:color="000000"/>
            </w:tcBorders>
            <w:vAlign w:val="center"/>
          </w:tcPr>
          <w:p w:rsidR="00973540" w:rsidRPr="00973540" w:rsidRDefault="00534524" w:rsidP="00C102F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PRIMARIA</w:t>
            </w:r>
            <w:r w:rsidR="00973540" w:rsidRPr="00973540">
              <w:rPr>
                <w:sz w:val="20"/>
                <w:szCs w:val="20"/>
              </w:rPr>
              <w:t xml:space="preserve"> - INTERES PERSONAL </w:t>
            </w:r>
          </w:p>
        </w:tc>
      </w:tr>
      <w:tr w:rsidR="00973540" w:rsidTr="00973540">
        <w:trPr>
          <w:trHeight w:val="887"/>
        </w:trPr>
        <w:tc>
          <w:tcPr>
            <w:tcW w:w="1419" w:type="dxa"/>
            <w:vMerge/>
            <w:tcBorders>
              <w:top w:val="nil"/>
              <w:left w:val="single" w:sz="22" w:space="0" w:color="000000"/>
              <w:bottom w:val="nil"/>
              <w:right w:val="single" w:sz="11" w:space="0" w:color="000000"/>
            </w:tcBorders>
          </w:tcPr>
          <w:p w:rsidR="00973540" w:rsidRPr="00973540" w:rsidRDefault="00973540" w:rsidP="0033492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22" w:space="0" w:color="000000"/>
              <w:right w:val="single" w:sz="11" w:space="0" w:color="000000"/>
            </w:tcBorders>
            <w:vAlign w:val="center"/>
          </w:tcPr>
          <w:p w:rsidR="00973540" w:rsidRPr="00973540" w:rsidRDefault="00973540" w:rsidP="00733763">
            <w:pPr>
              <w:spacing w:after="0" w:line="259" w:lineRule="auto"/>
              <w:ind w:left="21" w:firstLine="0"/>
              <w:jc w:val="center"/>
              <w:rPr>
                <w:sz w:val="24"/>
                <w:szCs w:val="24"/>
              </w:rPr>
            </w:pPr>
            <w:r w:rsidRPr="00973540">
              <w:rPr>
                <w:sz w:val="24"/>
                <w:szCs w:val="24"/>
              </w:rPr>
              <w:t>1</w:t>
            </w:r>
            <w:r w:rsidR="00733763">
              <w:rPr>
                <w:sz w:val="24"/>
                <w:szCs w:val="24"/>
              </w:rPr>
              <w:t>2</w:t>
            </w:r>
            <w:r w:rsidRPr="00973540">
              <w:rPr>
                <w:sz w:val="24"/>
                <w:szCs w:val="24"/>
              </w:rPr>
              <w:t>:</w:t>
            </w:r>
            <w:r w:rsidR="00733763">
              <w:rPr>
                <w:sz w:val="24"/>
                <w:szCs w:val="24"/>
              </w:rPr>
              <w:t>0</w:t>
            </w:r>
            <w:r w:rsidRPr="00973540">
              <w:rPr>
                <w:sz w:val="24"/>
                <w:szCs w:val="24"/>
              </w:rPr>
              <w:t>0 horas</w:t>
            </w:r>
          </w:p>
        </w:tc>
        <w:tc>
          <w:tcPr>
            <w:tcW w:w="73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2" w:space="0" w:color="000000"/>
            </w:tcBorders>
            <w:vAlign w:val="center"/>
          </w:tcPr>
          <w:p w:rsidR="00973540" w:rsidRPr="00973540" w:rsidRDefault="00973540" w:rsidP="0033492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973540">
              <w:rPr>
                <w:sz w:val="20"/>
                <w:szCs w:val="20"/>
              </w:rPr>
              <w:t xml:space="preserve">EBA – UNIDAD FAMILIAR </w:t>
            </w:r>
          </w:p>
          <w:p w:rsidR="00973540" w:rsidRPr="00973540" w:rsidRDefault="00973540" w:rsidP="00C102F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973540">
              <w:rPr>
                <w:sz w:val="20"/>
                <w:szCs w:val="20"/>
              </w:rPr>
              <w:t xml:space="preserve">EBA – INTERES PERSONAL </w:t>
            </w:r>
          </w:p>
        </w:tc>
      </w:tr>
      <w:tr w:rsidR="00973540" w:rsidTr="00973540">
        <w:trPr>
          <w:trHeight w:val="874"/>
        </w:trPr>
        <w:tc>
          <w:tcPr>
            <w:tcW w:w="1419" w:type="dxa"/>
            <w:vMerge/>
            <w:tcBorders>
              <w:top w:val="nil"/>
              <w:left w:val="single" w:sz="22" w:space="0" w:color="000000"/>
              <w:bottom w:val="single" w:sz="22" w:space="0" w:color="000000"/>
              <w:right w:val="single" w:sz="11" w:space="0" w:color="000000"/>
            </w:tcBorders>
          </w:tcPr>
          <w:p w:rsidR="00973540" w:rsidRPr="00973540" w:rsidRDefault="00973540" w:rsidP="0033492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1" w:space="0" w:color="000000"/>
              <w:bottom w:val="single" w:sz="22" w:space="0" w:color="000000"/>
              <w:right w:val="single" w:sz="11" w:space="0" w:color="000000"/>
            </w:tcBorders>
          </w:tcPr>
          <w:p w:rsidR="00973540" w:rsidRPr="00973540" w:rsidRDefault="00973540" w:rsidP="0033492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53" w:type="dxa"/>
            <w:tcBorders>
              <w:top w:val="single" w:sz="11" w:space="0" w:color="000000"/>
              <w:left w:val="single" w:sz="11" w:space="0" w:color="000000"/>
              <w:bottom w:val="single" w:sz="22" w:space="0" w:color="000000"/>
              <w:right w:val="single" w:sz="22" w:space="0" w:color="000000"/>
            </w:tcBorders>
            <w:vAlign w:val="center"/>
          </w:tcPr>
          <w:p w:rsidR="00973540" w:rsidRPr="00973540" w:rsidRDefault="00C102F1" w:rsidP="0033492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EBE – UNIDAD FAMILIAR </w:t>
            </w:r>
          </w:p>
          <w:p w:rsidR="00973540" w:rsidRDefault="00C102F1" w:rsidP="00C102F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EBE - INTERES PERSONAL</w:t>
            </w:r>
          </w:p>
          <w:p w:rsidR="00AF60AA" w:rsidRDefault="00AF60AA" w:rsidP="00C102F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ESPECIALISTA DE EDUCACIÓN – UNIDAD FAMILIAR</w:t>
            </w:r>
          </w:p>
          <w:p w:rsidR="00AF60AA" w:rsidRPr="00973540" w:rsidRDefault="00AF60AA" w:rsidP="00AF60AA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ESPECIALISTA DE EDUCACIÓN – INTERÉS PERSONAL</w:t>
            </w:r>
          </w:p>
        </w:tc>
      </w:tr>
      <w:tr w:rsidR="00973540" w:rsidTr="00973540">
        <w:trPr>
          <w:trHeight w:val="647"/>
        </w:trPr>
        <w:tc>
          <w:tcPr>
            <w:tcW w:w="141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nil"/>
            </w:tcBorders>
            <w:shd w:val="clear" w:color="auto" w:fill="1E487D"/>
            <w:vAlign w:val="center"/>
          </w:tcPr>
          <w:p w:rsidR="00973540" w:rsidRPr="00973540" w:rsidRDefault="00973540" w:rsidP="0033492C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 w:rsidRPr="00973540"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2126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  <w:shd w:val="clear" w:color="auto" w:fill="1E487D"/>
            <w:vAlign w:val="center"/>
          </w:tcPr>
          <w:p w:rsidR="00973540" w:rsidRPr="00973540" w:rsidRDefault="00973540" w:rsidP="0033492C">
            <w:pPr>
              <w:spacing w:after="0" w:line="259" w:lineRule="auto"/>
              <w:ind w:left="15" w:firstLine="0"/>
              <w:jc w:val="center"/>
              <w:rPr>
                <w:sz w:val="24"/>
                <w:szCs w:val="24"/>
              </w:rPr>
            </w:pPr>
            <w:r w:rsidRPr="00973540">
              <w:rPr>
                <w:b/>
                <w:color w:val="FFFFFF"/>
                <w:sz w:val="24"/>
                <w:szCs w:val="24"/>
              </w:rPr>
              <w:t>HORA DE INICIO</w:t>
            </w:r>
          </w:p>
        </w:tc>
        <w:tc>
          <w:tcPr>
            <w:tcW w:w="7353" w:type="dxa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  <w:shd w:val="clear" w:color="auto" w:fill="1E487D"/>
            <w:vAlign w:val="center"/>
          </w:tcPr>
          <w:p w:rsidR="00973540" w:rsidRPr="00973540" w:rsidRDefault="00973540" w:rsidP="0033492C">
            <w:pPr>
              <w:spacing w:after="0" w:line="259" w:lineRule="auto"/>
              <w:ind w:left="22" w:firstLine="0"/>
              <w:jc w:val="center"/>
              <w:rPr>
                <w:sz w:val="20"/>
                <w:szCs w:val="20"/>
              </w:rPr>
            </w:pPr>
            <w:r w:rsidRPr="00973540">
              <w:rPr>
                <w:b/>
                <w:color w:val="FFFFFF"/>
                <w:sz w:val="20"/>
                <w:szCs w:val="20"/>
              </w:rPr>
              <w:t>NIVEL(S)  / MOTIVO</w:t>
            </w:r>
          </w:p>
        </w:tc>
      </w:tr>
      <w:tr w:rsidR="00973540" w:rsidTr="00973540">
        <w:trPr>
          <w:trHeight w:val="893"/>
        </w:trPr>
        <w:tc>
          <w:tcPr>
            <w:tcW w:w="1419" w:type="dxa"/>
            <w:vMerge w:val="restart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973540" w:rsidRPr="00973540" w:rsidRDefault="00534524" w:rsidP="0033492C">
            <w:pPr>
              <w:spacing w:after="0" w:line="259" w:lineRule="auto"/>
              <w:ind w:left="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73540" w:rsidRPr="00973540">
              <w:rPr>
                <w:sz w:val="24"/>
                <w:szCs w:val="24"/>
              </w:rPr>
              <w:t>/07/2022</w:t>
            </w:r>
          </w:p>
        </w:tc>
        <w:tc>
          <w:tcPr>
            <w:tcW w:w="2126" w:type="dxa"/>
            <w:vMerge w:val="restart"/>
            <w:tcBorders>
              <w:top w:val="single" w:sz="22" w:space="0" w:color="000000"/>
              <w:left w:val="single" w:sz="11" w:space="0" w:color="000000"/>
              <w:bottom w:val="single" w:sz="22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973540" w:rsidRPr="00973540" w:rsidRDefault="00733763" w:rsidP="00DF5D4D">
            <w:pPr>
              <w:spacing w:after="0" w:line="259" w:lineRule="auto"/>
              <w:ind w:left="2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5D4D">
              <w:rPr>
                <w:sz w:val="24"/>
                <w:szCs w:val="24"/>
              </w:rPr>
              <w:t>4</w:t>
            </w:r>
            <w:r w:rsidR="00973540" w:rsidRPr="00973540">
              <w:rPr>
                <w:sz w:val="24"/>
                <w:szCs w:val="24"/>
              </w:rPr>
              <w:t>:00 horas</w:t>
            </w:r>
          </w:p>
        </w:tc>
        <w:tc>
          <w:tcPr>
            <w:tcW w:w="7353" w:type="dxa"/>
            <w:tcBorders>
              <w:top w:val="single" w:sz="22" w:space="0" w:color="000000"/>
              <w:left w:val="single" w:sz="11" w:space="0" w:color="000000"/>
              <w:bottom w:val="single" w:sz="11" w:space="0" w:color="000000"/>
              <w:right w:val="single" w:sz="22" w:space="0" w:color="000000"/>
            </w:tcBorders>
            <w:shd w:val="clear" w:color="auto" w:fill="FFFFFF"/>
            <w:vAlign w:val="center"/>
          </w:tcPr>
          <w:p w:rsidR="00973540" w:rsidRPr="00973540" w:rsidRDefault="00973540" w:rsidP="00C102F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973540">
              <w:rPr>
                <w:sz w:val="20"/>
                <w:szCs w:val="20"/>
              </w:rPr>
              <w:t xml:space="preserve">SECUNDARIA -  UNIDAD FAMILIAR  </w:t>
            </w:r>
          </w:p>
        </w:tc>
      </w:tr>
      <w:tr w:rsidR="00973540" w:rsidTr="00973540">
        <w:trPr>
          <w:trHeight w:val="880"/>
        </w:trPr>
        <w:tc>
          <w:tcPr>
            <w:tcW w:w="1419" w:type="dxa"/>
            <w:vMerge/>
            <w:tcBorders>
              <w:top w:val="nil"/>
              <w:left w:val="single" w:sz="22" w:space="0" w:color="000000"/>
              <w:bottom w:val="single" w:sz="22" w:space="0" w:color="000000"/>
              <w:right w:val="single" w:sz="11" w:space="0" w:color="000000"/>
            </w:tcBorders>
          </w:tcPr>
          <w:p w:rsidR="00973540" w:rsidRPr="00973540" w:rsidRDefault="00973540" w:rsidP="0033492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1" w:space="0" w:color="000000"/>
              <w:bottom w:val="single" w:sz="22" w:space="0" w:color="000000"/>
              <w:right w:val="single" w:sz="11" w:space="0" w:color="000000"/>
            </w:tcBorders>
          </w:tcPr>
          <w:p w:rsidR="00973540" w:rsidRPr="00973540" w:rsidRDefault="00973540" w:rsidP="0033492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53" w:type="dxa"/>
            <w:tcBorders>
              <w:top w:val="single" w:sz="11" w:space="0" w:color="000000"/>
              <w:left w:val="single" w:sz="11" w:space="0" w:color="000000"/>
              <w:bottom w:val="single" w:sz="22" w:space="0" w:color="000000"/>
              <w:right w:val="single" w:sz="22" w:space="0" w:color="000000"/>
            </w:tcBorders>
            <w:shd w:val="clear" w:color="auto" w:fill="FFFFFF"/>
            <w:vAlign w:val="center"/>
          </w:tcPr>
          <w:p w:rsidR="00973540" w:rsidRPr="00973540" w:rsidRDefault="00973540" w:rsidP="00C102F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973540">
              <w:rPr>
                <w:sz w:val="20"/>
                <w:szCs w:val="20"/>
              </w:rPr>
              <w:t>SECUNDARIA -  INTERES PERSONAL</w:t>
            </w:r>
          </w:p>
        </w:tc>
      </w:tr>
    </w:tbl>
    <w:p w:rsidR="00973540" w:rsidRPr="00973540" w:rsidRDefault="00973540" w:rsidP="0035152B">
      <w:pPr>
        <w:ind w:left="0" w:firstLine="0"/>
        <w:rPr>
          <w:sz w:val="24"/>
          <w:szCs w:val="24"/>
        </w:rPr>
      </w:pPr>
    </w:p>
    <w:sectPr w:rsidR="00973540" w:rsidRPr="00973540" w:rsidSect="00973540">
      <w:headerReference w:type="default" r:id="rId8"/>
      <w:pgSz w:w="12240" w:h="15840"/>
      <w:pgMar w:top="851" w:right="6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BC" w:rsidRDefault="004B75BC" w:rsidP="0035152B">
      <w:pPr>
        <w:spacing w:after="0" w:line="240" w:lineRule="auto"/>
      </w:pPr>
      <w:r>
        <w:separator/>
      </w:r>
    </w:p>
  </w:endnote>
  <w:endnote w:type="continuationSeparator" w:id="0">
    <w:p w:rsidR="004B75BC" w:rsidRDefault="004B75BC" w:rsidP="0035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BC" w:rsidRDefault="004B75BC" w:rsidP="0035152B">
      <w:pPr>
        <w:spacing w:after="0" w:line="240" w:lineRule="auto"/>
      </w:pPr>
      <w:r>
        <w:separator/>
      </w:r>
    </w:p>
  </w:footnote>
  <w:footnote w:type="continuationSeparator" w:id="0">
    <w:p w:rsidR="004B75BC" w:rsidRDefault="004B75BC" w:rsidP="0035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2B" w:rsidRDefault="0035152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520</wp:posOffset>
          </wp:positionH>
          <wp:positionV relativeFrom="paragraph">
            <wp:posOffset>-241762</wp:posOffset>
          </wp:positionV>
          <wp:extent cx="5611090" cy="42751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40"/>
    <w:rsid w:val="0035152B"/>
    <w:rsid w:val="004B75BC"/>
    <w:rsid w:val="004C03E4"/>
    <w:rsid w:val="00534524"/>
    <w:rsid w:val="006C1D1D"/>
    <w:rsid w:val="00733763"/>
    <w:rsid w:val="00800601"/>
    <w:rsid w:val="008E0EBD"/>
    <w:rsid w:val="00973540"/>
    <w:rsid w:val="00AF60AA"/>
    <w:rsid w:val="00C102F1"/>
    <w:rsid w:val="00DF5D4D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540"/>
    <w:pPr>
      <w:spacing w:after="5" w:line="262" w:lineRule="auto"/>
      <w:ind w:left="10" w:hanging="10"/>
    </w:pPr>
    <w:rPr>
      <w:rFonts w:ascii="Arial" w:eastAsia="Arial" w:hAnsi="Arial" w:cs="Arial"/>
      <w:color w:val="000000"/>
      <w:sz w:val="3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973540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1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52B"/>
    <w:rPr>
      <w:rFonts w:ascii="Arial" w:eastAsia="Arial" w:hAnsi="Arial" w:cs="Arial"/>
      <w:color w:val="000000"/>
      <w:sz w:val="3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351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52B"/>
    <w:rPr>
      <w:rFonts w:ascii="Arial" w:eastAsia="Arial" w:hAnsi="Arial" w:cs="Arial"/>
      <w:color w:val="000000"/>
      <w:sz w:val="3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52B"/>
    <w:rPr>
      <w:rFonts w:ascii="Tahoma" w:eastAsia="Arial" w:hAnsi="Tahoma" w:cs="Tahoma"/>
      <w:color w:val="000000"/>
      <w:sz w:val="16"/>
      <w:szCs w:val="16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540"/>
    <w:pPr>
      <w:spacing w:after="5" w:line="262" w:lineRule="auto"/>
      <w:ind w:left="10" w:hanging="10"/>
    </w:pPr>
    <w:rPr>
      <w:rFonts w:ascii="Arial" w:eastAsia="Arial" w:hAnsi="Arial" w:cs="Arial"/>
      <w:color w:val="000000"/>
      <w:sz w:val="3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973540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1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52B"/>
    <w:rPr>
      <w:rFonts w:ascii="Arial" w:eastAsia="Arial" w:hAnsi="Arial" w:cs="Arial"/>
      <w:color w:val="000000"/>
      <w:sz w:val="3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351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52B"/>
    <w:rPr>
      <w:rFonts w:ascii="Arial" w:eastAsia="Arial" w:hAnsi="Arial" w:cs="Arial"/>
      <w:color w:val="000000"/>
      <w:sz w:val="3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52B"/>
    <w:rPr>
      <w:rFonts w:ascii="Tahoma" w:eastAsia="Arial" w:hAnsi="Tahoma" w:cs="Tahoma"/>
      <w:color w:val="000000"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445C-F4DE-4128-8DF4-E22EFDFC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Nacosta ESTADISTICA APP</dc:creator>
  <cp:lastModifiedBy>Nacosta ESTADISTICA APP</cp:lastModifiedBy>
  <cp:revision>8</cp:revision>
  <cp:lastPrinted>2022-07-22T16:08:00Z</cp:lastPrinted>
  <dcterms:created xsi:type="dcterms:W3CDTF">2022-07-11T13:54:00Z</dcterms:created>
  <dcterms:modified xsi:type="dcterms:W3CDTF">2022-07-22T19:57:00Z</dcterms:modified>
</cp:coreProperties>
</file>